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708" w14:textId="77777777" w:rsidR="008A324A" w:rsidRPr="0058672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</w:pPr>
      <w:r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ab/>
      </w:r>
      <w:r w:rsidR="001824C4"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>BANCO AGRICOLA DE LA REPUBLICA DOMINICANA</w:t>
      </w:r>
    </w:p>
    <w:p w14:paraId="2B64A730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00663F06" w14:textId="543DB73B" w:rsidR="002F7917" w:rsidRPr="0054581C" w:rsidRDefault="006B63AF" w:rsidP="0054581C">
      <w:pPr>
        <w:spacing w:after="0"/>
        <w:jc w:val="center"/>
        <w:rPr>
          <w:rFonts w:ascii="HP Simplified" w:hAnsi="HP Simplified" w:cstheme="minorHAnsi"/>
          <w:sz w:val="28"/>
        </w:rPr>
      </w:pPr>
      <w:bookmarkStart w:id="0" w:name="_Hlk132710738"/>
      <w:r w:rsidRPr="0054581C">
        <w:rPr>
          <w:rFonts w:ascii="HP Simplified" w:hAnsi="HP Simplified" w:cstheme="minorHAnsi"/>
          <w:sz w:val="28"/>
        </w:rPr>
        <w:t xml:space="preserve">CONTRATACION </w:t>
      </w:r>
      <w:r w:rsidR="0054581C" w:rsidRPr="0054581C">
        <w:rPr>
          <w:rFonts w:ascii="HP Simplified" w:hAnsi="HP Simplified" w:cstheme="minorHAnsi"/>
          <w:sz w:val="28"/>
        </w:rPr>
        <w:t>DE SOPORTE Y GARANTÍA DE ALMACENAMIENTO NETAPP Y SWITCH DE CONEXIÓN NEXUS</w:t>
      </w:r>
    </w:p>
    <w:bookmarkEnd w:id="0"/>
    <w:p w14:paraId="63486B00" w14:textId="086E4CD3" w:rsidR="0026063D" w:rsidRPr="002F7917" w:rsidRDefault="0026063D" w:rsidP="0026063D">
      <w:pPr>
        <w:jc w:val="center"/>
        <w:rPr>
          <w:rFonts w:ascii="Arial Narrow" w:hAnsi="Arial Narrow" w:cs="Estrangelo Edessa"/>
          <w:b/>
          <w:bCs/>
          <w:szCs w:val="20"/>
          <w:u w:val="single"/>
          <w:lang w:val="it-IT"/>
        </w:rPr>
      </w:pP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R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ef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. 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Núm. 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BAGRICOLA-CCC-P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EEX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-202</w:t>
      </w:r>
      <w:r w:rsidR="005D7EFE">
        <w:rPr>
          <w:rFonts w:ascii="Arial Narrow" w:hAnsi="Arial Narrow" w:cs="Estrangelo Edessa"/>
          <w:b/>
          <w:bCs/>
          <w:szCs w:val="20"/>
          <w:u w:val="single"/>
          <w:lang w:val="it-IT"/>
        </w:rPr>
        <w:t>3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-000</w:t>
      </w:r>
      <w:r w:rsidR="0054581C">
        <w:rPr>
          <w:rFonts w:ascii="Arial Narrow" w:hAnsi="Arial Narrow" w:cs="Estrangelo Edessa"/>
          <w:b/>
          <w:bCs/>
          <w:szCs w:val="20"/>
          <w:u w:val="single"/>
          <w:lang w:val="it-IT"/>
        </w:rPr>
        <w:t>4</w:t>
      </w:r>
    </w:p>
    <w:p w14:paraId="6C3DCD8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F3DA4A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1A023E1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631492A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74B078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046BBCD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438BAA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7F5C9E9B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41914C1B" w14:textId="77777777" w:rsidTr="00AB1EB4">
        <w:trPr>
          <w:trHeight w:hRule="exact" w:val="312"/>
        </w:trPr>
        <w:tc>
          <w:tcPr>
            <w:tcW w:w="704" w:type="dxa"/>
          </w:tcPr>
          <w:p w14:paraId="1AE1AC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E9BCA75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9B2C51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A3FF45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8DD0E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2F3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D5615D4" w14:textId="77777777" w:rsidTr="00AB1EB4">
        <w:trPr>
          <w:trHeight w:hRule="exact" w:val="312"/>
        </w:trPr>
        <w:tc>
          <w:tcPr>
            <w:tcW w:w="704" w:type="dxa"/>
          </w:tcPr>
          <w:p w14:paraId="7E2178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515FEE2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7E005B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848CAC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7E0B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950E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2AFCD38" w14:textId="77777777" w:rsidTr="00AB1EB4">
        <w:trPr>
          <w:trHeight w:hRule="exact" w:val="312"/>
        </w:trPr>
        <w:tc>
          <w:tcPr>
            <w:tcW w:w="704" w:type="dxa"/>
          </w:tcPr>
          <w:p w14:paraId="2A903764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9A9B4D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E8BA12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DB32BF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AA7C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853E3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1F1AD79" w14:textId="77777777" w:rsidTr="00AB1EB4">
        <w:trPr>
          <w:trHeight w:hRule="exact" w:val="312"/>
        </w:trPr>
        <w:tc>
          <w:tcPr>
            <w:tcW w:w="704" w:type="dxa"/>
          </w:tcPr>
          <w:p w14:paraId="3D60BB0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2F2F12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D1A2C32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01E81DB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68ACF6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C043B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386E2DD" w14:textId="77777777" w:rsidTr="00AB1EB4">
        <w:trPr>
          <w:trHeight w:hRule="exact" w:val="312"/>
        </w:trPr>
        <w:tc>
          <w:tcPr>
            <w:tcW w:w="704" w:type="dxa"/>
          </w:tcPr>
          <w:p w14:paraId="2A4986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1AC17E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EBAD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FF17DA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D489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1862D5C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89A416C" w14:textId="77777777" w:rsidTr="00AB1EB4">
        <w:trPr>
          <w:trHeight w:hRule="exact" w:val="312"/>
        </w:trPr>
        <w:tc>
          <w:tcPr>
            <w:tcW w:w="704" w:type="dxa"/>
          </w:tcPr>
          <w:p w14:paraId="38B9F3D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0CCE70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FC88848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2B21129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D2FBEE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17A177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044F88C5" w14:textId="77777777" w:rsidTr="00AB1EB4">
        <w:trPr>
          <w:trHeight w:hRule="exact" w:val="312"/>
        </w:trPr>
        <w:tc>
          <w:tcPr>
            <w:tcW w:w="704" w:type="dxa"/>
          </w:tcPr>
          <w:p w14:paraId="50CCBB5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93C53EB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6C519C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883B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D4C64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C7994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A14A4D0" w14:textId="77777777" w:rsidTr="00AB1EB4">
        <w:trPr>
          <w:trHeight w:hRule="exact" w:val="312"/>
        </w:trPr>
        <w:tc>
          <w:tcPr>
            <w:tcW w:w="704" w:type="dxa"/>
          </w:tcPr>
          <w:p w14:paraId="7A3E907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39BCB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B0AC1E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E996F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11063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89CD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09808C5" w14:textId="77777777" w:rsidTr="00AB1EB4">
        <w:trPr>
          <w:trHeight w:hRule="exact" w:val="312"/>
        </w:trPr>
        <w:tc>
          <w:tcPr>
            <w:tcW w:w="704" w:type="dxa"/>
          </w:tcPr>
          <w:p w14:paraId="4503A3D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7B0641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4FD888D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6C3E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CB1ED1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E0F15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CF22F56" w14:textId="77777777" w:rsidTr="00AB1EB4">
        <w:trPr>
          <w:trHeight w:hRule="exact" w:val="312"/>
        </w:trPr>
        <w:tc>
          <w:tcPr>
            <w:tcW w:w="704" w:type="dxa"/>
          </w:tcPr>
          <w:p w14:paraId="1395702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6FCEC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FFD49E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09B8D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7046B8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9E74C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ECFA1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0508DCE7" w14:textId="77777777" w:rsidTr="002025DF">
        <w:trPr>
          <w:trHeight w:val="691"/>
        </w:trPr>
        <w:tc>
          <w:tcPr>
            <w:tcW w:w="13670" w:type="dxa"/>
          </w:tcPr>
          <w:p w14:paraId="6D40481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619F304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C8CD2DF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827681" w14:textId="77777777" w:rsidR="008D4A01" w:rsidRPr="008D4A01" w:rsidRDefault="008D4A01"/>
        </w:tc>
      </w:tr>
    </w:tbl>
    <w:p w14:paraId="400F3993" w14:textId="77777777" w:rsidR="00021D21" w:rsidRPr="00021D21" w:rsidRDefault="00021D21" w:rsidP="008D4A01">
      <w:pPr>
        <w:rPr>
          <w:sz w:val="4"/>
        </w:rPr>
      </w:pPr>
    </w:p>
    <w:p w14:paraId="23208F75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32C47EF" w14:textId="77777777" w:rsidR="002025DF" w:rsidRPr="007A7785" w:rsidRDefault="002025DF" w:rsidP="00021D21">
      <w:pPr>
        <w:jc w:val="center"/>
        <w:rPr>
          <w:sz w:val="14"/>
        </w:rPr>
      </w:pPr>
    </w:p>
    <w:p w14:paraId="44D059CA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117C8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089F" w14:textId="77777777" w:rsidR="00136D1E" w:rsidRDefault="00136D1E" w:rsidP="001824C4">
      <w:pPr>
        <w:spacing w:after="0" w:line="240" w:lineRule="auto"/>
      </w:pPr>
      <w:r>
        <w:separator/>
      </w:r>
    </w:p>
  </w:endnote>
  <w:endnote w:type="continuationSeparator" w:id="0">
    <w:p w14:paraId="7F9C96A6" w14:textId="77777777" w:rsidR="00136D1E" w:rsidRDefault="00136D1E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2D4F68E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F038F29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2758" w14:textId="77777777" w:rsidR="00136D1E" w:rsidRDefault="00136D1E" w:rsidP="001824C4">
      <w:pPr>
        <w:spacing w:after="0" w:line="240" w:lineRule="auto"/>
      </w:pPr>
      <w:r>
        <w:separator/>
      </w:r>
    </w:p>
  </w:footnote>
  <w:footnote w:type="continuationSeparator" w:id="0">
    <w:p w14:paraId="47A3B298" w14:textId="77777777" w:rsidR="00136D1E" w:rsidRDefault="00136D1E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B0F" w14:textId="77777777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E8818" wp14:editId="1227B1BA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8190D" w14:textId="074F3D15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6C492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54581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6875A88A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04CFA5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E8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5C8190D" w14:textId="074F3D15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6C492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54581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4</w:t>
                    </w:r>
                  </w:p>
                  <w:p w14:paraId="6875A88A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04CFA5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9D81B" wp14:editId="1B444BB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8B91B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261A79E3" wp14:editId="60C2C657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3FDF62" wp14:editId="4C697C0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36D1E"/>
    <w:rsid w:val="00140523"/>
    <w:rsid w:val="00142072"/>
    <w:rsid w:val="00160837"/>
    <w:rsid w:val="00172441"/>
    <w:rsid w:val="001824C4"/>
    <w:rsid w:val="00185024"/>
    <w:rsid w:val="00191D6E"/>
    <w:rsid w:val="00195288"/>
    <w:rsid w:val="001C7701"/>
    <w:rsid w:val="001D318A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2F7917"/>
    <w:rsid w:val="00305359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4581C"/>
    <w:rsid w:val="005550C8"/>
    <w:rsid w:val="00563B6C"/>
    <w:rsid w:val="00566859"/>
    <w:rsid w:val="00573778"/>
    <w:rsid w:val="00574D54"/>
    <w:rsid w:val="0058672A"/>
    <w:rsid w:val="005953D3"/>
    <w:rsid w:val="005D0D73"/>
    <w:rsid w:val="005D3240"/>
    <w:rsid w:val="005D4DF5"/>
    <w:rsid w:val="005D7EFE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B63AF"/>
    <w:rsid w:val="006C4923"/>
    <w:rsid w:val="006D2927"/>
    <w:rsid w:val="006F069A"/>
    <w:rsid w:val="006F57CA"/>
    <w:rsid w:val="00706BD6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BDB"/>
    <w:rsid w:val="00AC6C1B"/>
    <w:rsid w:val="00AD116E"/>
    <w:rsid w:val="00AE58DE"/>
    <w:rsid w:val="00B10E1B"/>
    <w:rsid w:val="00B1113D"/>
    <w:rsid w:val="00B2681F"/>
    <w:rsid w:val="00B3549D"/>
    <w:rsid w:val="00B3578C"/>
    <w:rsid w:val="00B50365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2776"/>
    <w:rsid w:val="00C34275"/>
    <w:rsid w:val="00C42E0A"/>
    <w:rsid w:val="00C4372B"/>
    <w:rsid w:val="00C4377C"/>
    <w:rsid w:val="00C43EAA"/>
    <w:rsid w:val="00C50DB8"/>
    <w:rsid w:val="00C63529"/>
    <w:rsid w:val="00C663A7"/>
    <w:rsid w:val="00C7347B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ABF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3B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E3E-9887-4AAF-91DC-894DD9D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10</cp:revision>
  <cp:lastPrinted>2014-10-13T15:14:00Z</cp:lastPrinted>
  <dcterms:created xsi:type="dcterms:W3CDTF">2022-06-30T13:12:00Z</dcterms:created>
  <dcterms:modified xsi:type="dcterms:W3CDTF">2023-04-18T15:46:00Z</dcterms:modified>
</cp:coreProperties>
</file>