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29BF3BC1" w14:textId="77777777" w:rsidR="00ED2D10" w:rsidRPr="00ED2D10" w:rsidRDefault="00ED2D10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10"/>
          <w:szCs w:val="4"/>
          <w:u w:val="single"/>
        </w:rPr>
      </w:pPr>
    </w:p>
    <w:p w14:paraId="79146EB6" w14:textId="199C46DA" w:rsidR="00252083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</w:pPr>
      <w:bookmarkStart w:id="1" w:name="_Hlk172296431"/>
      <w:r w:rsidRPr="00FE3620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 xml:space="preserve">lote </w:t>
      </w:r>
      <w:r w:rsidR="00252083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6</w:t>
      </w:r>
      <w:r w:rsidRPr="00FE3620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:</w:t>
      </w:r>
      <w:r w:rsidRPr="004F74BE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 </w:t>
      </w:r>
      <w:bookmarkEnd w:id="1"/>
      <w:r w:rsidR="00252083" w:rsidRPr="00252083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>Servicios de ALMACENAMIENTO BACKUP EN LA NUBE HUAWE</w:t>
      </w:r>
      <w:r w:rsidR="00E34D68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>i</w:t>
      </w:r>
    </w:p>
    <w:p w14:paraId="7AAD2B60" w14:textId="3B244268" w:rsidR="007A7785" w:rsidRPr="00ED2D10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sz w:val="28"/>
          <w:szCs w:val="28"/>
          <w:u w:val="single"/>
          <w:lang w:val="es-ES_tradnl"/>
        </w:rPr>
      </w:pPr>
      <w:r w:rsidRPr="00ED2D10">
        <w:rPr>
          <w:rFonts w:ascii="Arial Narrow" w:hAnsi="Arial Narrow"/>
          <w:sz w:val="28"/>
          <w:szCs w:val="28"/>
          <w:u w:val="single"/>
          <w:lang w:val="es-ES_tradnl"/>
        </w:rPr>
        <w:t>REF. B</w:t>
      </w:r>
      <w:r w:rsidR="00494957" w:rsidRPr="00ED2D10">
        <w:rPr>
          <w:rFonts w:ascii="Arial Narrow" w:hAnsi="Arial Narrow"/>
          <w:sz w:val="28"/>
          <w:szCs w:val="28"/>
          <w:u w:val="single"/>
          <w:lang w:val="es-ES_tradnl"/>
        </w:rPr>
        <w:t>AGRICOLA-CCC-</w:t>
      </w:r>
      <w:r w:rsidR="00820C2E" w:rsidRPr="00ED2D10">
        <w:rPr>
          <w:rFonts w:ascii="Arial Narrow" w:hAnsi="Arial Narrow"/>
          <w:sz w:val="28"/>
          <w:szCs w:val="28"/>
          <w:u w:val="single"/>
          <w:lang w:val="es-ES_tradnl"/>
        </w:rPr>
        <w:t>PEPU</w:t>
      </w:r>
      <w:r w:rsidR="007A7785" w:rsidRPr="00ED2D10">
        <w:rPr>
          <w:rFonts w:ascii="Arial Narrow" w:hAnsi="Arial Narrow"/>
          <w:sz w:val="28"/>
          <w:szCs w:val="28"/>
          <w:u w:val="single"/>
          <w:lang w:val="es-ES_tradnl"/>
        </w:rPr>
        <w:t>-20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2</w:t>
      </w:r>
      <w:r w:rsidR="004F74BE">
        <w:rPr>
          <w:rFonts w:ascii="Arial Narrow" w:hAnsi="Arial Narrow"/>
          <w:sz w:val="28"/>
          <w:szCs w:val="28"/>
          <w:u w:val="single"/>
          <w:lang w:val="es-ES_tradnl"/>
        </w:rPr>
        <w:t>5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-00</w:t>
      </w:r>
      <w:r w:rsidR="001C640F" w:rsidRPr="00ED2D10">
        <w:rPr>
          <w:rFonts w:ascii="Arial Narrow" w:hAnsi="Arial Narrow"/>
          <w:sz w:val="28"/>
          <w:szCs w:val="28"/>
          <w:u w:val="single"/>
          <w:lang w:val="es-ES_tradnl"/>
        </w:rPr>
        <w:t>0</w:t>
      </w:r>
      <w:r w:rsidR="004F74BE">
        <w:rPr>
          <w:rFonts w:ascii="Arial Narrow" w:hAnsi="Arial Narrow"/>
          <w:sz w:val="28"/>
          <w:szCs w:val="28"/>
          <w:u w:val="single"/>
          <w:lang w:val="es-ES_tradnl"/>
        </w:rPr>
        <w:t>3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3545DB" w:rsidRPr="00AB1EB4" w14:paraId="6AFF50B3" w14:textId="77777777" w:rsidTr="004F74BE">
        <w:trPr>
          <w:trHeight w:val="20"/>
        </w:trPr>
        <w:tc>
          <w:tcPr>
            <w:tcW w:w="704" w:type="dxa"/>
            <w:vAlign w:val="center"/>
          </w:tcPr>
          <w:p w14:paraId="40F766CF" w14:textId="4BF17481" w:rsidR="003545DB" w:rsidRPr="00501AD9" w:rsidRDefault="003545DB" w:rsidP="003545D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6C5E2F80" w:rsidR="003545DB" w:rsidRPr="004F74BE" w:rsidRDefault="00252083" w:rsidP="003545DB">
            <w:pPr>
              <w:jc w:val="both"/>
              <w:rPr>
                <w:rFonts w:ascii="Aptos Narrow" w:hAnsi="Aptos Narrow" w:cstheme="minorHAnsi"/>
              </w:rPr>
            </w:pPr>
            <w:r w:rsidRPr="00252083">
              <w:rPr>
                <w:rFonts w:ascii="Aptos Narrow" w:hAnsi="Aptos Narrow" w:cstheme="minorHAnsi"/>
              </w:rPr>
              <w:t>SERVICIOS DE ALMACENAMIENTO BACKUP EN LA NUBE HUAWE</w:t>
            </w:r>
            <w:r w:rsidR="00E34D68">
              <w:rPr>
                <w:rFonts w:ascii="Aptos Narrow" w:hAnsi="Aptos Narrow" w:cstheme="minorHAnsi"/>
              </w:rPr>
              <w:t>I</w:t>
            </w:r>
          </w:p>
        </w:tc>
        <w:tc>
          <w:tcPr>
            <w:tcW w:w="1260" w:type="dxa"/>
            <w:vAlign w:val="center"/>
          </w:tcPr>
          <w:p w14:paraId="3FB6A987" w14:textId="6D4EC4AD" w:rsidR="003545DB" w:rsidRPr="004F74BE" w:rsidRDefault="003545DB" w:rsidP="003545DB">
            <w:pPr>
              <w:jc w:val="center"/>
              <w:rPr>
                <w:rFonts w:ascii="Arial Nova" w:hAnsi="Arial Nova"/>
                <w:lang w:val="en-US"/>
              </w:rPr>
            </w:pPr>
            <w:r w:rsidRPr="004F74BE">
              <w:rPr>
                <w:rFonts w:ascii="Arial Nova" w:hAnsi="Arial Nova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3545DB" w:rsidRPr="00AB1EB4" w:rsidRDefault="003545DB" w:rsidP="003545DB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3545DB" w:rsidRPr="00AB1EB4" w:rsidRDefault="003545DB" w:rsidP="003545DB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3545DB" w:rsidRPr="00AB1EB4" w:rsidRDefault="003545DB" w:rsidP="003545DB">
            <w:pPr>
              <w:rPr>
                <w:b/>
                <w:lang w:val="en-US"/>
              </w:rPr>
            </w:pPr>
          </w:p>
        </w:tc>
      </w:tr>
      <w:tr w:rsidR="004F74BE" w:rsidRPr="00AB1EB4" w14:paraId="6F4C4284" w14:textId="77777777" w:rsidTr="004F74BE">
        <w:trPr>
          <w:trHeight w:val="20"/>
        </w:trPr>
        <w:tc>
          <w:tcPr>
            <w:tcW w:w="704" w:type="dxa"/>
            <w:vAlign w:val="center"/>
          </w:tcPr>
          <w:p w14:paraId="5FC7CF26" w14:textId="11BC5BE4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F62C2D8" w14:textId="5E80875E" w:rsidR="004F74BE" w:rsidRPr="004F74BE" w:rsidRDefault="004F74BE" w:rsidP="0070299C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5AD98A5F" w14:textId="1E0864A0" w:rsidR="004F74BE" w:rsidRPr="004F74BE" w:rsidRDefault="004F74BE" w:rsidP="004F74BE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1800" w:type="dxa"/>
            <w:vAlign w:val="center"/>
          </w:tcPr>
          <w:p w14:paraId="669E374D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AB1EB4" w14:paraId="0836BAE2" w14:textId="77777777" w:rsidTr="004F74BE">
        <w:trPr>
          <w:trHeight w:val="20"/>
        </w:trPr>
        <w:tc>
          <w:tcPr>
            <w:tcW w:w="704" w:type="dxa"/>
            <w:vAlign w:val="center"/>
          </w:tcPr>
          <w:p w14:paraId="5BA0BF28" w14:textId="37D49862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7ACCBD91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2C3D474E" w:rsidR="004F74BE" w:rsidRPr="004F74BE" w:rsidRDefault="004F74BE" w:rsidP="004F74BE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800" w:type="dxa"/>
            <w:vAlign w:val="center"/>
          </w:tcPr>
          <w:p w14:paraId="0952282A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AB1EB4" w14:paraId="24A136E3" w14:textId="77777777" w:rsidTr="004F74BE">
        <w:trPr>
          <w:trHeight w:val="20"/>
        </w:trPr>
        <w:tc>
          <w:tcPr>
            <w:tcW w:w="704" w:type="dxa"/>
            <w:vAlign w:val="center"/>
          </w:tcPr>
          <w:p w14:paraId="36AC2DEB" w14:textId="3932051B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1B915425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45E54C55" w:rsidR="004F74BE" w:rsidRPr="004F74BE" w:rsidRDefault="004F74BE" w:rsidP="004F74BE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4F74BE" w14:paraId="609454A7" w14:textId="77777777" w:rsidTr="004F74BE">
        <w:trPr>
          <w:trHeight w:val="273"/>
        </w:trPr>
        <w:tc>
          <w:tcPr>
            <w:tcW w:w="704" w:type="dxa"/>
          </w:tcPr>
          <w:p w14:paraId="722341B1" w14:textId="5C68B42A" w:rsidR="004F74BE" w:rsidRPr="00AB1EB4" w:rsidRDefault="004F74BE" w:rsidP="004F74BE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0E2B964F" w:rsidR="004F74BE" w:rsidRPr="004F74BE" w:rsidRDefault="004F74BE" w:rsidP="004F74BE">
            <w:pPr>
              <w:rPr>
                <w:rFonts w:ascii="Aptos Narrow" w:hAnsi="Aptos Narrow" w:cs="Arial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7ABA35A5" w14:textId="08AE4049" w:rsidR="004F74BE" w:rsidRPr="004F74BE" w:rsidRDefault="004F74BE" w:rsidP="004F74B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4F74BE" w:rsidRPr="004F74BE" w:rsidRDefault="004F74BE" w:rsidP="004F74B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4F74BE" w:rsidRPr="004F74BE" w:rsidRDefault="004F74BE" w:rsidP="004F74BE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4F74BE" w:rsidRPr="004F74BE" w:rsidRDefault="004F74BE" w:rsidP="004F74BE">
            <w:pPr>
              <w:rPr>
                <w:b/>
                <w:lang w:val="en-US"/>
              </w:rPr>
            </w:pPr>
          </w:p>
        </w:tc>
      </w:tr>
    </w:tbl>
    <w:p w14:paraId="3580796A" w14:textId="77777777" w:rsidR="00396472" w:rsidRPr="004F74BE" w:rsidRDefault="00396472" w:rsidP="00021D21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………………………………………………………..RD$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………………………………………………..,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E370C" w14:textId="77777777" w:rsidR="00725B58" w:rsidRDefault="00725B58" w:rsidP="001824C4">
      <w:pPr>
        <w:spacing w:after="0" w:line="240" w:lineRule="auto"/>
      </w:pPr>
      <w:r>
        <w:separator/>
      </w:r>
    </w:p>
  </w:endnote>
  <w:endnote w:type="continuationSeparator" w:id="0">
    <w:p w14:paraId="4AE6D61E" w14:textId="77777777" w:rsidR="00725B58" w:rsidRDefault="00725B58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950A04E" w:rsidR="00021D21" w:rsidRDefault="00021D21" w:rsidP="00021D21">
        <w:pPr>
          <w:pStyle w:val="Footer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4F74BE">
          <w:rPr>
            <w:noProof/>
            <w:sz w:val="14"/>
          </w:rPr>
          <w:t>c:\1-ba\_ccc\2024\pe\ba-ccc-pepu-2024-0006 - licenciamientos - #4 - expansion netapp + hyperflex + rapid7\upload\sncc.f.033_formulario_oferta_economica_lote_1.docx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Foot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60799" w14:textId="77777777" w:rsidR="00725B58" w:rsidRDefault="00725B58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3B0172AF" w14:textId="77777777" w:rsidR="00725B58" w:rsidRDefault="00725B58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F03F" w14:textId="0C43FBD3" w:rsidR="001824C4" w:rsidRPr="00FA32EE" w:rsidRDefault="00A70C4A" w:rsidP="007A7785">
    <w:pPr>
      <w:pStyle w:val="Header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68ABEC80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4F74B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5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4F74B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3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68ABEC80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4F74B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5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4F74B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3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84830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47AE4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1582A"/>
    <w:rsid w:val="002310FE"/>
    <w:rsid w:val="0023575A"/>
    <w:rsid w:val="00250D08"/>
    <w:rsid w:val="00252083"/>
    <w:rsid w:val="00253C30"/>
    <w:rsid w:val="00274A53"/>
    <w:rsid w:val="00276795"/>
    <w:rsid w:val="00281D73"/>
    <w:rsid w:val="002861FD"/>
    <w:rsid w:val="002A3895"/>
    <w:rsid w:val="002A72D3"/>
    <w:rsid w:val="002B390B"/>
    <w:rsid w:val="002B4153"/>
    <w:rsid w:val="002B4EFD"/>
    <w:rsid w:val="002B7509"/>
    <w:rsid w:val="002C004C"/>
    <w:rsid w:val="00316543"/>
    <w:rsid w:val="00324B18"/>
    <w:rsid w:val="00352BA3"/>
    <w:rsid w:val="003545DB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130BF"/>
    <w:rsid w:val="004234A5"/>
    <w:rsid w:val="00423AF0"/>
    <w:rsid w:val="0044084C"/>
    <w:rsid w:val="0044131F"/>
    <w:rsid w:val="004459FA"/>
    <w:rsid w:val="0045026D"/>
    <w:rsid w:val="0045729C"/>
    <w:rsid w:val="004673F1"/>
    <w:rsid w:val="004720E1"/>
    <w:rsid w:val="004734A4"/>
    <w:rsid w:val="00494957"/>
    <w:rsid w:val="004B2ECD"/>
    <w:rsid w:val="004C3951"/>
    <w:rsid w:val="004E01EC"/>
    <w:rsid w:val="004E079B"/>
    <w:rsid w:val="004E7CEF"/>
    <w:rsid w:val="004F74BE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B2B03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0299C"/>
    <w:rsid w:val="007172D3"/>
    <w:rsid w:val="0072345C"/>
    <w:rsid w:val="00725B58"/>
    <w:rsid w:val="007314C0"/>
    <w:rsid w:val="0074281B"/>
    <w:rsid w:val="007472D0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114C"/>
    <w:rsid w:val="008565FD"/>
    <w:rsid w:val="00856925"/>
    <w:rsid w:val="008647E6"/>
    <w:rsid w:val="0086594B"/>
    <w:rsid w:val="00880F15"/>
    <w:rsid w:val="008A324A"/>
    <w:rsid w:val="008A5933"/>
    <w:rsid w:val="008A7B9C"/>
    <w:rsid w:val="008D4A01"/>
    <w:rsid w:val="00920C23"/>
    <w:rsid w:val="00943FDE"/>
    <w:rsid w:val="0095419B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16558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81224"/>
    <w:rsid w:val="00D95D0E"/>
    <w:rsid w:val="00DB21C2"/>
    <w:rsid w:val="00DC19D6"/>
    <w:rsid w:val="00DD7DC4"/>
    <w:rsid w:val="00DE1570"/>
    <w:rsid w:val="00E00522"/>
    <w:rsid w:val="00E300F2"/>
    <w:rsid w:val="00E31645"/>
    <w:rsid w:val="00E34D68"/>
    <w:rsid w:val="00E617C8"/>
    <w:rsid w:val="00E626C1"/>
    <w:rsid w:val="00E76629"/>
    <w:rsid w:val="00E95596"/>
    <w:rsid w:val="00EB0153"/>
    <w:rsid w:val="00EB3A12"/>
    <w:rsid w:val="00EC3461"/>
    <w:rsid w:val="00EC4ADE"/>
    <w:rsid w:val="00ED2D10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20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C4"/>
  </w:style>
  <w:style w:type="paragraph" w:styleId="Footer">
    <w:name w:val="footer"/>
    <w:basedOn w:val="Normal"/>
    <w:link w:val="Foot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DefaultParagraphFont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4</cp:revision>
  <cp:lastPrinted>2025-05-22T19:55:00Z</cp:lastPrinted>
  <dcterms:created xsi:type="dcterms:W3CDTF">2025-05-23T13:28:00Z</dcterms:created>
  <dcterms:modified xsi:type="dcterms:W3CDTF">2025-05-23T13:28:00Z</dcterms:modified>
</cp:coreProperties>
</file>