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28"/>
        </w:rPr>
      </w:pPr>
      <w:r w:rsidRPr="00D6467C"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28"/>
        </w:rPr>
        <w:tab/>
      </w:r>
      <w:r w:rsidR="001824C4" w:rsidRPr="00D6467C"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28"/>
        </w:rPr>
        <w:t>BANCO AGRICOLA DE LA REPUBLICA DOMINICANA</w:t>
      </w:r>
    </w:p>
    <w:p w14:paraId="7FEE4279" w14:textId="77777777" w:rsidR="00D6467C" w:rsidRPr="00D6467C" w:rsidRDefault="00D6467C" w:rsidP="00021D21">
      <w:pPr>
        <w:tabs>
          <w:tab w:val="center" w:pos="6840"/>
          <w:tab w:val="left" w:pos="9377"/>
        </w:tabs>
        <w:spacing w:after="0"/>
        <w:rPr>
          <w:rStyle w:val="Style6"/>
          <w:rFonts w:ascii="Arial Nova Cond" w:hAnsi="Arial Nova Cond" w:cs="Times New Roman"/>
          <w:b w:val="0"/>
          <w:bCs/>
          <w:color w:val="000000" w:themeColor="text1"/>
          <w:sz w:val="6"/>
          <w:szCs w:val="2"/>
        </w:rPr>
      </w:pPr>
    </w:p>
    <w:p w14:paraId="20C6A86B" w14:textId="77777777" w:rsidR="00276795" w:rsidRPr="00D6467C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8"/>
          <w:szCs w:val="20"/>
          <w:u w:val="single"/>
        </w:rPr>
      </w:pPr>
      <w:r w:rsidRPr="00D6467C">
        <w:rPr>
          <w:rStyle w:val="Style6"/>
          <w:rFonts w:ascii="Verdana" w:hAnsi="Verdana" w:cs="Tahoma"/>
          <w:b w:val="0"/>
          <w:color w:val="000000" w:themeColor="text1"/>
          <w:sz w:val="28"/>
          <w:szCs w:val="24"/>
        </w:rPr>
        <w:tab/>
      </w:r>
      <w:r w:rsidR="000709D8" w:rsidRPr="00D6467C">
        <w:rPr>
          <w:rStyle w:val="Style6"/>
          <w:rFonts w:ascii="Verdana" w:hAnsi="Verdana" w:cs="Tahoma"/>
          <w:b w:val="0"/>
          <w:color w:val="000000" w:themeColor="text1"/>
          <w:sz w:val="28"/>
          <w:szCs w:val="20"/>
          <w:u w:val="single"/>
        </w:rPr>
        <w:t>OFERTA ECONOMICA</w:t>
      </w:r>
      <w:r w:rsidR="00276795" w:rsidRPr="00D6467C">
        <w:rPr>
          <w:rStyle w:val="Style6"/>
          <w:rFonts w:ascii="Verdana" w:hAnsi="Verdana" w:cs="Tahoma"/>
          <w:b w:val="0"/>
          <w:color w:val="000000" w:themeColor="text1"/>
          <w:sz w:val="28"/>
          <w:szCs w:val="20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6A8B0FEF" w:rsidR="002B390B" w:rsidRPr="00D6467C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bookmarkStart w:id="1" w:name="_Hlk172296431"/>
      <w:r w:rsidRPr="00D6467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lote</w:t>
      </w:r>
      <w:r w:rsidR="00221AB7" w:rsidRPr="00D6467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</w:t>
      </w:r>
      <w:r w:rsidR="00D6467C" w:rsidRPr="00D6467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2</w:t>
      </w:r>
      <w:r w:rsidR="00221AB7" w:rsidRPr="00D6467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</w:t>
      </w:r>
      <w:r w:rsidR="00D6467C" w:rsidRPr="00D6467C"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  <w:t>LICENCIAMIENTO</w:t>
      </w:r>
      <w:r w:rsidR="00D6467C" w:rsidRPr="00D6467C"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  <w:t xml:space="preserve"> y soporte del </w:t>
      </w:r>
      <w:r w:rsidR="00D6467C" w:rsidRPr="00D6467C"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  <w:t>SOFTWARE JURÍDICO VLEX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368EFE6D" w:rsidR="007A7785" w:rsidRPr="00D6467C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4"/>
          <w:szCs w:val="24"/>
          <w:u w:val="single"/>
          <w:lang w:val="es-ES_tradnl"/>
        </w:rPr>
      </w:pPr>
      <w:r w:rsidRPr="00D6467C">
        <w:rPr>
          <w:rFonts w:ascii="Arial Narrow" w:hAnsi="Arial Narrow"/>
          <w:sz w:val="24"/>
          <w:szCs w:val="24"/>
          <w:u w:val="single"/>
          <w:lang w:val="es-ES_tradnl"/>
        </w:rPr>
        <w:t>REF. B</w:t>
      </w:r>
      <w:r w:rsidR="00494957" w:rsidRPr="00D6467C">
        <w:rPr>
          <w:rFonts w:ascii="Arial Narrow" w:hAnsi="Arial Narrow"/>
          <w:sz w:val="24"/>
          <w:szCs w:val="24"/>
          <w:u w:val="single"/>
          <w:lang w:val="es-ES_tradnl"/>
        </w:rPr>
        <w:t>AGRICOLA-CCC-</w:t>
      </w:r>
      <w:r w:rsidR="00820C2E" w:rsidRPr="00D6467C">
        <w:rPr>
          <w:rFonts w:ascii="Arial Narrow" w:hAnsi="Arial Narrow"/>
          <w:sz w:val="24"/>
          <w:szCs w:val="24"/>
          <w:u w:val="single"/>
          <w:lang w:val="es-ES_tradnl"/>
        </w:rPr>
        <w:t>PEPU</w:t>
      </w:r>
      <w:r w:rsidR="007A7785" w:rsidRPr="00D6467C">
        <w:rPr>
          <w:rFonts w:ascii="Arial Narrow" w:hAnsi="Arial Narrow"/>
          <w:sz w:val="24"/>
          <w:szCs w:val="24"/>
          <w:u w:val="single"/>
          <w:lang w:val="es-ES_tradnl"/>
        </w:rPr>
        <w:t>-20</w:t>
      </w:r>
      <w:r w:rsidR="00573778" w:rsidRPr="00D6467C">
        <w:rPr>
          <w:rFonts w:ascii="Arial Narrow" w:hAnsi="Arial Narrow"/>
          <w:sz w:val="24"/>
          <w:szCs w:val="24"/>
          <w:u w:val="single"/>
          <w:lang w:val="es-ES_tradnl"/>
        </w:rPr>
        <w:t>2</w:t>
      </w:r>
      <w:r w:rsidR="004F74BE" w:rsidRPr="00D6467C">
        <w:rPr>
          <w:rFonts w:ascii="Arial Narrow" w:hAnsi="Arial Narrow"/>
          <w:sz w:val="24"/>
          <w:szCs w:val="24"/>
          <w:u w:val="single"/>
          <w:lang w:val="es-ES_tradnl"/>
        </w:rPr>
        <w:t>5</w:t>
      </w:r>
      <w:r w:rsidR="00573778" w:rsidRPr="00D6467C">
        <w:rPr>
          <w:rFonts w:ascii="Arial Narrow" w:hAnsi="Arial Narrow"/>
          <w:sz w:val="24"/>
          <w:szCs w:val="24"/>
          <w:u w:val="single"/>
          <w:lang w:val="es-ES_tradnl"/>
        </w:rPr>
        <w:t>-00</w:t>
      </w:r>
      <w:r w:rsidR="001C640F" w:rsidRPr="00D6467C">
        <w:rPr>
          <w:rFonts w:ascii="Arial Narrow" w:hAnsi="Arial Narrow"/>
          <w:sz w:val="24"/>
          <w:szCs w:val="24"/>
          <w:u w:val="single"/>
          <w:lang w:val="es-ES_tradnl"/>
        </w:rPr>
        <w:t>0</w:t>
      </w:r>
      <w:r w:rsidR="00EC5DD1" w:rsidRPr="00D6467C">
        <w:rPr>
          <w:rFonts w:ascii="Arial Narrow" w:hAnsi="Arial Narrow"/>
          <w:sz w:val="24"/>
          <w:szCs w:val="24"/>
          <w:u w:val="single"/>
          <w:lang w:val="es-ES_tradnl"/>
        </w:rPr>
        <w:t>4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C74339">
        <w:trPr>
          <w:jc w:val="center"/>
        </w:trPr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0961C6" w:rsidRDefault="002025DF" w:rsidP="008D4A01">
            <w:pPr>
              <w:jc w:val="center"/>
              <w:rPr>
                <w:b/>
                <w:caps/>
                <w:color w:val="FFFFFF" w:themeColor="background1"/>
                <w:sz w:val="20"/>
                <w:szCs w:val="28"/>
              </w:rPr>
            </w:pPr>
            <w:r w:rsidRPr="000961C6">
              <w:rPr>
                <w:b/>
                <w:caps/>
                <w:color w:val="FFFFFF" w:themeColor="background1"/>
                <w:sz w:val="20"/>
                <w:szCs w:val="28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C74339" w:rsidRPr="00AB1EB4" w14:paraId="6AFF50B3" w14:textId="77777777" w:rsidTr="00C74339">
        <w:trPr>
          <w:trHeight w:val="20"/>
          <w:jc w:val="center"/>
        </w:trPr>
        <w:tc>
          <w:tcPr>
            <w:tcW w:w="704" w:type="dxa"/>
            <w:vAlign w:val="center"/>
          </w:tcPr>
          <w:p w14:paraId="40F766CF" w14:textId="4BF17481" w:rsidR="00C74339" w:rsidRPr="00501AD9" w:rsidRDefault="00C74339" w:rsidP="00C7433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</w:tcPr>
          <w:p w14:paraId="6E2FED7C" w14:textId="45E3594F" w:rsidR="00C74339" w:rsidRPr="00D6467C" w:rsidRDefault="00D6467C" w:rsidP="00C74339">
            <w:pPr>
              <w:rPr>
                <w:rFonts w:ascii="Arial" w:hAnsi="Arial" w:cs="Arial"/>
                <w:sz w:val="24"/>
                <w:szCs w:val="24"/>
              </w:rPr>
            </w:pPr>
            <w:r w:rsidRPr="00D6467C">
              <w:rPr>
                <w:rFonts w:ascii="Arial" w:hAnsi="Arial" w:cs="Arial"/>
                <w:sz w:val="24"/>
                <w:szCs w:val="24"/>
              </w:rPr>
              <w:t>Licenciamiento y soporte del software jurídico VLEX - Usuario</w:t>
            </w:r>
          </w:p>
        </w:tc>
        <w:tc>
          <w:tcPr>
            <w:tcW w:w="1260" w:type="dxa"/>
            <w:vAlign w:val="center"/>
          </w:tcPr>
          <w:p w14:paraId="3FB6A987" w14:textId="56B41AF4" w:rsidR="00C74339" w:rsidRPr="004F74BE" w:rsidRDefault="00221AB7" w:rsidP="00C74339">
            <w:pPr>
              <w:jc w:val="center"/>
              <w:rPr>
                <w:rFonts w:ascii="Arial Nova" w:hAnsi="Arial Nova"/>
                <w:lang w:val="en-US"/>
              </w:rPr>
            </w:pPr>
            <w:r>
              <w:t>1</w:t>
            </w:r>
            <w:r w:rsidR="00D6467C">
              <w:t>0</w:t>
            </w:r>
          </w:p>
        </w:tc>
        <w:tc>
          <w:tcPr>
            <w:tcW w:w="1800" w:type="dxa"/>
            <w:vAlign w:val="center"/>
          </w:tcPr>
          <w:p w14:paraId="5D928711" w14:textId="77777777" w:rsidR="00C74339" w:rsidRPr="00AB1EB4" w:rsidRDefault="00C74339" w:rsidP="00C7433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C74339" w:rsidRPr="00AB1EB4" w:rsidRDefault="00C74339" w:rsidP="00C74339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C74339" w:rsidRPr="00AB1EB4" w:rsidRDefault="00C74339" w:rsidP="00C74339">
            <w:pPr>
              <w:rPr>
                <w:b/>
                <w:lang w:val="en-US"/>
              </w:rPr>
            </w:pPr>
          </w:p>
        </w:tc>
      </w:tr>
      <w:tr w:rsidR="006F3F2E" w:rsidRPr="00AB1EB4" w14:paraId="24A136E3" w14:textId="77777777" w:rsidTr="00C74339">
        <w:trPr>
          <w:trHeight w:val="20"/>
          <w:jc w:val="center"/>
        </w:trPr>
        <w:tc>
          <w:tcPr>
            <w:tcW w:w="704" w:type="dxa"/>
            <w:vAlign w:val="center"/>
          </w:tcPr>
          <w:p w14:paraId="36AC2DEB" w14:textId="3D76AE10" w:rsidR="006F3F2E" w:rsidRPr="00501AD9" w:rsidRDefault="006F3F2E" w:rsidP="006F3F2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</w:tcPr>
          <w:p w14:paraId="066A6498" w14:textId="3B977BD7" w:rsidR="006F3F2E" w:rsidRPr="004F74BE" w:rsidRDefault="006F3F2E" w:rsidP="006F3F2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</w:tcPr>
          <w:p w14:paraId="3AA1D4FD" w14:textId="10197483" w:rsidR="006F3F2E" w:rsidRPr="004F74BE" w:rsidRDefault="006F3F2E" w:rsidP="006F3F2E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6F3F2E" w:rsidRPr="008565FD" w:rsidRDefault="006F3F2E" w:rsidP="006F3F2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6F3F2E" w:rsidRPr="008565FD" w:rsidRDefault="006F3F2E" w:rsidP="006F3F2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6F3F2E" w:rsidRPr="008565FD" w:rsidRDefault="006F3F2E" w:rsidP="006F3F2E">
            <w:pPr>
              <w:rPr>
                <w:b/>
              </w:rPr>
            </w:pPr>
          </w:p>
        </w:tc>
      </w:tr>
      <w:tr w:rsidR="000961C6" w:rsidRPr="00AB1EB4" w14:paraId="166AADBB" w14:textId="77777777" w:rsidTr="00C74339">
        <w:trPr>
          <w:trHeight w:val="20"/>
          <w:jc w:val="center"/>
        </w:trPr>
        <w:tc>
          <w:tcPr>
            <w:tcW w:w="704" w:type="dxa"/>
            <w:vAlign w:val="center"/>
          </w:tcPr>
          <w:p w14:paraId="57C365D3" w14:textId="68BACBE7" w:rsidR="000961C6" w:rsidRPr="00501AD9" w:rsidRDefault="000961C6" w:rsidP="000961C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45625745" w:rsidR="000961C6" w:rsidRPr="004F74BE" w:rsidRDefault="000961C6" w:rsidP="000961C6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3FC8750F" w:rsidR="000961C6" w:rsidRPr="00501AD9" w:rsidRDefault="000961C6" w:rsidP="000961C6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0961C6" w:rsidRPr="00AB1EB4" w:rsidRDefault="000961C6" w:rsidP="000961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0961C6" w:rsidRPr="00AB1EB4" w:rsidRDefault="000961C6" w:rsidP="000961C6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0961C6" w:rsidRPr="00AB1EB4" w:rsidRDefault="000961C6" w:rsidP="000961C6">
            <w:pPr>
              <w:rPr>
                <w:b/>
              </w:rPr>
            </w:pPr>
          </w:p>
        </w:tc>
      </w:tr>
      <w:tr w:rsidR="000961C6" w:rsidRPr="00AB1EB4" w14:paraId="0A00035B" w14:textId="77777777" w:rsidTr="00C74339">
        <w:trPr>
          <w:trHeight w:val="20"/>
          <w:jc w:val="center"/>
        </w:trPr>
        <w:tc>
          <w:tcPr>
            <w:tcW w:w="704" w:type="dxa"/>
            <w:vAlign w:val="center"/>
          </w:tcPr>
          <w:p w14:paraId="1597A43F" w14:textId="2320EE08" w:rsidR="000961C6" w:rsidRPr="003F04FE" w:rsidRDefault="000961C6" w:rsidP="000961C6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612D54F4" w:rsidR="000961C6" w:rsidRPr="004F74BE" w:rsidRDefault="000961C6" w:rsidP="000961C6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7FBB784A" w14:textId="083F8F21" w:rsidR="000961C6" w:rsidRPr="003F04FE" w:rsidRDefault="000961C6" w:rsidP="000961C6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0961C6" w:rsidRPr="00AB1EB4" w:rsidRDefault="000961C6" w:rsidP="000961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0961C6" w:rsidRPr="00AB1EB4" w:rsidRDefault="000961C6" w:rsidP="000961C6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0961C6" w:rsidRPr="00AB1EB4" w:rsidRDefault="000961C6" w:rsidP="000961C6">
            <w:pPr>
              <w:rPr>
                <w:b/>
              </w:rPr>
            </w:pPr>
          </w:p>
        </w:tc>
      </w:tr>
      <w:tr w:rsidR="000961C6" w:rsidRPr="004F74BE" w14:paraId="609454A7" w14:textId="77777777" w:rsidTr="00C74339">
        <w:trPr>
          <w:trHeight w:val="273"/>
          <w:jc w:val="center"/>
        </w:trPr>
        <w:tc>
          <w:tcPr>
            <w:tcW w:w="704" w:type="dxa"/>
          </w:tcPr>
          <w:p w14:paraId="722341B1" w14:textId="79DF1F1A" w:rsidR="000961C6" w:rsidRPr="00AB1EB4" w:rsidRDefault="000961C6" w:rsidP="000961C6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41587722" w:rsidR="000961C6" w:rsidRPr="004F74BE" w:rsidRDefault="000961C6" w:rsidP="000961C6">
            <w:pPr>
              <w:rPr>
                <w:rFonts w:ascii="Aptos Narrow" w:hAnsi="Aptos Narrow" w:cs="Arial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ABA35A5" w14:textId="09628DD4" w:rsidR="000961C6" w:rsidRPr="004F74BE" w:rsidRDefault="000961C6" w:rsidP="000961C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0961C6" w:rsidRPr="004F74BE" w:rsidRDefault="000961C6" w:rsidP="000961C6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0961C6" w:rsidRPr="004F74BE" w:rsidRDefault="000961C6" w:rsidP="000961C6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0961C6" w:rsidRPr="004F74BE" w:rsidRDefault="000961C6" w:rsidP="000961C6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CD8C" w14:textId="77777777" w:rsidR="00E1576C" w:rsidRDefault="00E1576C" w:rsidP="001824C4">
      <w:pPr>
        <w:spacing w:after="0" w:line="240" w:lineRule="auto"/>
      </w:pPr>
      <w:r>
        <w:separator/>
      </w:r>
    </w:p>
  </w:endnote>
  <w:endnote w:type="continuationSeparator" w:id="0">
    <w:p w14:paraId="6B3D1B51" w14:textId="77777777" w:rsidR="00E1576C" w:rsidRDefault="00E1576C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DE37" w14:textId="77777777" w:rsidR="00E1576C" w:rsidRDefault="00E1576C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50565233" w14:textId="77777777" w:rsidR="00E1576C" w:rsidRDefault="00E1576C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10358D6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EC5DD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10358D6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EC5DD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961C6"/>
    <w:rsid w:val="000B3851"/>
    <w:rsid w:val="000D2320"/>
    <w:rsid w:val="000D5688"/>
    <w:rsid w:val="000D6B43"/>
    <w:rsid w:val="000D6B66"/>
    <w:rsid w:val="000E0BA4"/>
    <w:rsid w:val="000E72CF"/>
    <w:rsid w:val="000F1A9F"/>
    <w:rsid w:val="000F3BD1"/>
    <w:rsid w:val="00101402"/>
    <w:rsid w:val="00112E2D"/>
    <w:rsid w:val="00140523"/>
    <w:rsid w:val="00142072"/>
    <w:rsid w:val="0016487A"/>
    <w:rsid w:val="00166CE1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21AB7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7509"/>
    <w:rsid w:val="002C004C"/>
    <w:rsid w:val="002D2961"/>
    <w:rsid w:val="002F7D72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43764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0979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3F2E"/>
    <w:rsid w:val="006F57CA"/>
    <w:rsid w:val="007172D3"/>
    <w:rsid w:val="0072345C"/>
    <w:rsid w:val="007314C0"/>
    <w:rsid w:val="0074281B"/>
    <w:rsid w:val="007472D0"/>
    <w:rsid w:val="007520EE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8E5B61"/>
    <w:rsid w:val="008F1C7E"/>
    <w:rsid w:val="00920C23"/>
    <w:rsid w:val="00943FDE"/>
    <w:rsid w:val="00947711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D66F6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94067"/>
    <w:rsid w:val="00BB28D9"/>
    <w:rsid w:val="00BB3687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74339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67C"/>
    <w:rsid w:val="00D64FD5"/>
    <w:rsid w:val="00D72CF6"/>
    <w:rsid w:val="00D74F70"/>
    <w:rsid w:val="00D81224"/>
    <w:rsid w:val="00D95D0E"/>
    <w:rsid w:val="00DB0A7A"/>
    <w:rsid w:val="00DB21C2"/>
    <w:rsid w:val="00DC19D6"/>
    <w:rsid w:val="00DD7DC4"/>
    <w:rsid w:val="00DE1570"/>
    <w:rsid w:val="00DE3F75"/>
    <w:rsid w:val="00E00522"/>
    <w:rsid w:val="00E1576C"/>
    <w:rsid w:val="00E300F2"/>
    <w:rsid w:val="00E31645"/>
    <w:rsid w:val="00E617C8"/>
    <w:rsid w:val="00E626C1"/>
    <w:rsid w:val="00E76629"/>
    <w:rsid w:val="00E86869"/>
    <w:rsid w:val="00E95596"/>
    <w:rsid w:val="00EB0153"/>
    <w:rsid w:val="00EB3A12"/>
    <w:rsid w:val="00EC3461"/>
    <w:rsid w:val="00EC4ADE"/>
    <w:rsid w:val="00EC5DD1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cp:lastPrinted>2025-05-22T19:55:00Z</cp:lastPrinted>
  <dcterms:created xsi:type="dcterms:W3CDTF">2025-08-21T15:03:00Z</dcterms:created>
  <dcterms:modified xsi:type="dcterms:W3CDTF">2025-08-21T15:03:00Z</dcterms:modified>
</cp:coreProperties>
</file>